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722" w:rsidRDefault="00291722" w:rsidP="00291722">
      <w:pPr>
        <w:rPr>
          <w:b/>
        </w:rPr>
      </w:pPr>
      <w:r>
        <w:rPr>
          <w:b/>
        </w:rPr>
        <w:t xml:space="preserve">Updated CDRL List – </w:t>
      </w:r>
    </w:p>
    <w:p w:rsidR="00291722" w:rsidRPr="00F30F33" w:rsidRDefault="00291722" w:rsidP="00291722">
      <w:r>
        <w:rPr>
          <w:b/>
        </w:rPr>
        <w:t>The following replaces RFP Section 4.3.1 (c) on page 25 of RFP</w:t>
      </w:r>
    </w:p>
    <w:p w:rsidR="00291722" w:rsidRPr="00667D09" w:rsidRDefault="00291722" w:rsidP="00291722">
      <w:pPr>
        <w:pStyle w:val="Heading4"/>
        <w:numPr>
          <w:ilvl w:val="0"/>
          <w:numId w:val="2"/>
        </w:numPr>
      </w:pPr>
      <w:r w:rsidRPr="00667D09">
        <w:rPr>
          <w:b/>
        </w:rPr>
        <w:t>Solution Description</w:t>
      </w:r>
      <w:r w:rsidRPr="00667D09">
        <w:t xml:space="preserve"> – describing the Solution </w:t>
      </w:r>
      <w:r>
        <w:t>Contractor</w:t>
      </w:r>
      <w:r w:rsidRPr="00667D09">
        <w:t xml:space="preserve"> will implement and use to perform and deliver the Services post-Transition, including the locations at which the Services will be performed and from which they will be delivered</w:t>
      </w:r>
      <w:r>
        <w:t>.  Also, included here should be a full description of how the Contractor will perform the services that are subject to CDRLs 1, 9, 10, 11, 13, 14, 18, 19, 20, 21, 24, 25, 26, 27, 28, 29, 30, 31, 32, 33, 34, 36, 37, and 38.</w:t>
      </w:r>
    </w:p>
    <w:p w:rsidR="00291722" w:rsidRDefault="00291722" w:rsidP="00291722">
      <w:pPr>
        <w:rPr>
          <w:b/>
        </w:rPr>
      </w:pPr>
      <w:r>
        <w:rPr>
          <w:b/>
        </w:rPr>
        <w:t>The following replaces RFP Section 4.3.4 (j) on page 27 of RFP</w:t>
      </w:r>
    </w:p>
    <w:p w:rsidR="00291722" w:rsidRDefault="00291722" w:rsidP="00291722">
      <w:pPr>
        <w:rPr>
          <w:b/>
        </w:rPr>
      </w:pPr>
      <w:r>
        <w:rPr>
          <w:b/>
        </w:rPr>
        <w:tab/>
        <w:t xml:space="preserve">(j)   </w:t>
      </w:r>
      <w:r w:rsidRPr="00F30F33">
        <w:t>Responses to CDRLs</w:t>
      </w:r>
      <w:r>
        <w:rPr>
          <w:b/>
        </w:rPr>
        <w:t xml:space="preserve"> </w:t>
      </w:r>
      <w:r>
        <w:t>1, 9, 10, 11, 13, 14, 18, 19, 20, 21, 24, 25, 26, 27, 28, 29, 30, 31, 32, 33, 34, 36, 37, and 38.</w:t>
      </w:r>
    </w:p>
    <w:p w:rsidR="00BD4FCE" w:rsidRDefault="00BD4FCE">
      <w:bookmarkStart w:id="0" w:name="_GoBack"/>
      <w:bookmarkEnd w:id="0"/>
    </w:p>
    <w:sectPr w:rsidR="00BD4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B4C50"/>
    <w:multiLevelType w:val="multilevel"/>
    <w:tmpl w:val="B75CC2FA"/>
    <w:lvl w:ilvl="0">
      <w:start w:val="1"/>
      <w:numFmt w:val="decimal"/>
      <w:pStyle w:val="Heading1"/>
      <w:lvlText w:val="%1."/>
      <w:lvlJc w:val="left"/>
      <w:pPr>
        <w:tabs>
          <w:tab w:val="num" w:pos="720"/>
        </w:tabs>
        <w:ind w:left="720" w:hanging="720"/>
      </w:pPr>
      <w:rPr>
        <w:rFonts w:ascii="Calibri" w:hAnsi="Calibri" w:hint="default"/>
        <w:b/>
        <w:i w:val="0"/>
        <w:caps w:val="0"/>
        <w:strike w:val="0"/>
        <w:dstrike w:val="0"/>
        <w:outline w:val="0"/>
        <w:shadow w:val="0"/>
        <w:emboss w:val="0"/>
        <w:imprint w:val="0"/>
        <w:vanish w:val="0"/>
        <w:sz w:val="28"/>
        <w:vertAlign w:val="baseline"/>
      </w:rPr>
    </w:lvl>
    <w:lvl w:ilvl="1">
      <w:start w:val="1"/>
      <w:numFmt w:val="decimal"/>
      <w:pStyle w:val="Heading2"/>
      <w:lvlText w:val="%1.%2"/>
      <w:lvlJc w:val="left"/>
      <w:pPr>
        <w:tabs>
          <w:tab w:val="num" w:pos="720"/>
        </w:tabs>
        <w:ind w:left="720" w:hanging="720"/>
      </w:pPr>
      <w:rPr>
        <w:rFonts w:ascii="Calibri" w:hAnsi="Calibri" w:hint="default"/>
        <w:b/>
        <w:i w:val="0"/>
        <w:caps w:val="0"/>
        <w:strike w:val="0"/>
        <w:dstrike w:val="0"/>
        <w:outline w:val="0"/>
        <w:shadow w:val="0"/>
        <w:emboss w:val="0"/>
        <w:imprint w:val="0"/>
        <w:vanish w:val="0"/>
        <w:sz w:val="28"/>
        <w:vertAlign w:val="baseline"/>
      </w:rPr>
    </w:lvl>
    <w:lvl w:ilvl="2">
      <w:start w:val="1"/>
      <w:numFmt w:val="decimal"/>
      <w:pStyle w:val="Heading3"/>
      <w:lvlText w:val="%1.%2.%3"/>
      <w:lvlJc w:val="left"/>
      <w:pPr>
        <w:tabs>
          <w:tab w:val="num" w:pos="720"/>
        </w:tabs>
        <w:ind w:left="720" w:hanging="720"/>
      </w:pPr>
      <w:rPr>
        <w:rFonts w:ascii="Calibri" w:hAnsi="Calibri" w:hint="default"/>
        <w:b/>
        <w:i w:val="0"/>
        <w:sz w:val="28"/>
      </w:rPr>
    </w:lvl>
    <w:lvl w:ilvl="3">
      <w:start w:val="1"/>
      <w:numFmt w:val="lowerLetter"/>
      <w:pStyle w:val="Heading4"/>
      <w:lvlText w:val="(%4)"/>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1996"/>
        </w:tabs>
        <w:ind w:left="981" w:hanging="425"/>
      </w:pPr>
      <w:rPr>
        <w:rFonts w:hint="default"/>
        <w:b/>
        <w:i w:val="0"/>
      </w:rPr>
    </w:lvl>
    <w:lvl w:ilvl="5">
      <w:start w:val="1"/>
      <w:numFmt w:val="decimal"/>
      <w:lvlText w:val="%1.%2.%3.%4.%5.%6"/>
      <w:lvlJc w:val="left"/>
      <w:pPr>
        <w:tabs>
          <w:tab w:val="num" w:pos="1996"/>
        </w:tabs>
        <w:ind w:left="981" w:hanging="425"/>
      </w:pPr>
      <w:rPr>
        <w:rFonts w:hint="default"/>
        <w:b/>
        <w:i w:val="0"/>
      </w:rPr>
    </w:lvl>
    <w:lvl w:ilvl="6">
      <w:start w:val="1"/>
      <w:numFmt w:val="decimal"/>
      <w:lvlText w:val="%1.%2.%3.%4.%5.%6.%7"/>
      <w:lvlJc w:val="left"/>
      <w:pPr>
        <w:tabs>
          <w:tab w:val="num" w:pos="2356"/>
        </w:tabs>
        <w:ind w:left="981" w:hanging="425"/>
      </w:pPr>
      <w:rPr>
        <w:rFonts w:hint="default"/>
        <w:b/>
        <w:i w:val="0"/>
      </w:rPr>
    </w:lvl>
    <w:lvl w:ilvl="7">
      <w:start w:val="1"/>
      <w:numFmt w:val="lowerLetter"/>
      <w:lvlText w:val="%8)"/>
      <w:lvlJc w:val="left"/>
      <w:pPr>
        <w:tabs>
          <w:tab w:val="num" w:pos="1341"/>
        </w:tabs>
        <w:ind w:left="1265" w:hanging="284"/>
      </w:pPr>
      <w:rPr>
        <w:rFonts w:hint="default"/>
      </w:rPr>
    </w:lvl>
    <w:lvl w:ilvl="8">
      <w:start w:val="1"/>
      <w:numFmt w:val="lowerRoman"/>
      <w:lvlText w:val="%9)"/>
      <w:lvlJc w:val="left"/>
      <w:pPr>
        <w:tabs>
          <w:tab w:val="num" w:pos="1985"/>
        </w:tabs>
        <w:ind w:left="1690" w:hanging="425"/>
      </w:pPr>
      <w:rPr>
        <w:rFonts w:hint="default"/>
      </w:rPr>
    </w:lvl>
  </w:abstractNum>
  <w:abstractNum w:abstractNumId="1" w15:restartNumberingAfterBreak="0">
    <w:nsid w:val="3DEC34F0"/>
    <w:multiLevelType w:val="hybridMultilevel"/>
    <w:tmpl w:val="0FB63D50"/>
    <w:lvl w:ilvl="0" w:tplc="B538A96C">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22"/>
    <w:rsid w:val="00291722"/>
    <w:rsid w:val="00BD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6C483-9A69-4F1A-8EC8-AC1BF88B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722"/>
  </w:style>
  <w:style w:type="paragraph" w:styleId="Heading1">
    <w:name w:val="heading 1"/>
    <w:basedOn w:val="Normal"/>
    <w:next w:val="Heading2"/>
    <w:link w:val="Heading1Char"/>
    <w:qFormat/>
    <w:rsid w:val="00291722"/>
    <w:pPr>
      <w:keepNext/>
      <w:keepLines/>
      <w:numPr>
        <w:numId w:val="1"/>
      </w:numPr>
      <w:pBdr>
        <w:top w:val="single" w:sz="12" w:space="1" w:color="auto" w:shadow="1"/>
        <w:left w:val="single" w:sz="12" w:space="4" w:color="auto" w:shadow="1"/>
        <w:bottom w:val="single" w:sz="12" w:space="1" w:color="auto" w:shadow="1"/>
        <w:right w:val="single" w:sz="12" w:space="4" w:color="auto" w:shadow="1"/>
      </w:pBdr>
      <w:spacing w:after="240" w:line="240" w:lineRule="auto"/>
      <w:jc w:val="both"/>
      <w:outlineLvl w:val="0"/>
    </w:pPr>
    <w:rPr>
      <w:rFonts w:ascii="Calibri" w:eastAsia="Times New Roman" w:hAnsi="Calibri" w:cs="Times New Roman"/>
      <w:b/>
      <w:caps/>
      <w:sz w:val="28"/>
      <w:szCs w:val="20"/>
    </w:rPr>
  </w:style>
  <w:style w:type="paragraph" w:styleId="Heading2">
    <w:name w:val="heading 2"/>
    <w:basedOn w:val="Normal"/>
    <w:link w:val="Heading2Char"/>
    <w:qFormat/>
    <w:rsid w:val="00291722"/>
    <w:pPr>
      <w:keepNext/>
      <w:keepLines/>
      <w:numPr>
        <w:ilvl w:val="1"/>
        <w:numId w:val="1"/>
      </w:numPr>
      <w:spacing w:after="240" w:line="240" w:lineRule="auto"/>
      <w:jc w:val="both"/>
      <w:outlineLvl w:val="1"/>
    </w:pPr>
    <w:rPr>
      <w:rFonts w:ascii="Calibri" w:eastAsia="Times New Roman" w:hAnsi="Calibri" w:cs="Times New Roman"/>
      <w:b/>
      <w:sz w:val="28"/>
      <w:szCs w:val="20"/>
    </w:rPr>
  </w:style>
  <w:style w:type="paragraph" w:styleId="Heading3">
    <w:name w:val="heading 3"/>
    <w:basedOn w:val="Normal"/>
    <w:link w:val="Heading3Char"/>
    <w:qFormat/>
    <w:rsid w:val="00291722"/>
    <w:pPr>
      <w:keepNext/>
      <w:numPr>
        <w:ilvl w:val="2"/>
        <w:numId w:val="1"/>
      </w:numPr>
      <w:spacing w:after="240" w:line="240" w:lineRule="auto"/>
      <w:jc w:val="both"/>
      <w:outlineLvl w:val="2"/>
    </w:pPr>
    <w:rPr>
      <w:rFonts w:ascii="Calibri" w:eastAsia="Times New Roman" w:hAnsi="Calibri" w:cs="Times New Roman"/>
      <w:b/>
      <w:sz w:val="28"/>
      <w:szCs w:val="20"/>
    </w:rPr>
  </w:style>
  <w:style w:type="paragraph" w:styleId="Heading4">
    <w:name w:val="heading 4"/>
    <w:basedOn w:val="Normal"/>
    <w:link w:val="Heading4Char"/>
    <w:qFormat/>
    <w:rsid w:val="00291722"/>
    <w:pPr>
      <w:numPr>
        <w:ilvl w:val="3"/>
        <w:numId w:val="1"/>
      </w:numPr>
      <w:spacing w:after="240" w:line="240" w:lineRule="auto"/>
      <w:jc w:val="both"/>
      <w:outlineLvl w:val="3"/>
    </w:pPr>
    <w:rPr>
      <w:rFonts w:ascii="Calibri" w:eastAsia="Times New Roman"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722"/>
    <w:rPr>
      <w:rFonts w:ascii="Calibri" w:eastAsia="Times New Roman" w:hAnsi="Calibri" w:cs="Times New Roman"/>
      <w:b/>
      <w:caps/>
      <w:sz w:val="28"/>
      <w:szCs w:val="20"/>
    </w:rPr>
  </w:style>
  <w:style w:type="character" w:customStyle="1" w:styleId="Heading2Char">
    <w:name w:val="Heading 2 Char"/>
    <w:basedOn w:val="DefaultParagraphFont"/>
    <w:link w:val="Heading2"/>
    <w:rsid w:val="00291722"/>
    <w:rPr>
      <w:rFonts w:ascii="Calibri" w:eastAsia="Times New Roman" w:hAnsi="Calibri" w:cs="Times New Roman"/>
      <w:b/>
      <w:sz w:val="28"/>
      <w:szCs w:val="20"/>
    </w:rPr>
  </w:style>
  <w:style w:type="character" w:customStyle="1" w:styleId="Heading3Char">
    <w:name w:val="Heading 3 Char"/>
    <w:basedOn w:val="DefaultParagraphFont"/>
    <w:link w:val="Heading3"/>
    <w:rsid w:val="00291722"/>
    <w:rPr>
      <w:rFonts w:ascii="Calibri" w:eastAsia="Times New Roman" w:hAnsi="Calibri" w:cs="Times New Roman"/>
      <w:b/>
      <w:sz w:val="28"/>
      <w:szCs w:val="20"/>
    </w:rPr>
  </w:style>
  <w:style w:type="character" w:customStyle="1" w:styleId="Heading4Char">
    <w:name w:val="Heading 4 Char"/>
    <w:basedOn w:val="DefaultParagraphFont"/>
    <w:link w:val="Heading4"/>
    <w:rsid w:val="00291722"/>
    <w:rPr>
      <w:rFonts w:ascii="Calibri" w:eastAsia="Times New Roman"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Sarah E.</dc:creator>
  <cp:keywords/>
  <dc:description/>
  <cp:lastModifiedBy>Powell, Sarah E.</cp:lastModifiedBy>
  <cp:revision>1</cp:revision>
  <dcterms:created xsi:type="dcterms:W3CDTF">2018-01-10T19:47:00Z</dcterms:created>
  <dcterms:modified xsi:type="dcterms:W3CDTF">2018-01-10T19:47:00Z</dcterms:modified>
</cp:coreProperties>
</file>